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59CF" w:rsidRPr="004B48E3" w:rsidRDefault="004B48E3">
      <w:pPr>
        <w:rPr>
          <w:sz w:val="24"/>
          <w:szCs w:val="24"/>
          <w:u w:val="single"/>
        </w:rPr>
      </w:pPr>
      <w:r w:rsidRPr="004B48E3">
        <w:rPr>
          <w:sz w:val="24"/>
          <w:szCs w:val="24"/>
          <w:u w:val="single"/>
        </w:rPr>
        <w:t xml:space="preserve">MEETING </w:t>
      </w:r>
      <w:r w:rsidR="00C640B2" w:rsidRPr="004B48E3">
        <w:rPr>
          <w:sz w:val="24"/>
          <w:szCs w:val="24"/>
          <w:u w:val="single"/>
        </w:rPr>
        <w:t>TEKS OBJECTIVES</w:t>
      </w:r>
      <w:r w:rsidR="00122E2D">
        <w:rPr>
          <w:sz w:val="24"/>
          <w:szCs w:val="24"/>
          <w:u w:val="single"/>
        </w:rPr>
        <w:t>:</w:t>
      </w:r>
      <w:r w:rsidR="00122E2D" w:rsidRPr="00122E2D">
        <w:rPr>
          <w:sz w:val="24"/>
          <w:szCs w:val="24"/>
        </w:rPr>
        <w:t xml:space="preserve">  http://ritter.tea.state.tx.us/rules/tac/chapter110/ch110c.html</w:t>
      </w:r>
    </w:p>
    <w:p w:rsidR="004B48E3" w:rsidRPr="004B48E3" w:rsidRDefault="004B48E3">
      <w:pPr>
        <w:rPr>
          <w:rFonts w:ascii="Times New Roman" w:hAnsi="Times New Roman" w:cs="Times New Roman"/>
          <w:b/>
          <w:sz w:val="24"/>
          <w:szCs w:val="24"/>
        </w:rPr>
      </w:pPr>
      <w:r w:rsidRPr="004B48E3">
        <w:rPr>
          <w:rFonts w:ascii="Times New Roman" w:hAnsi="Times New Roman" w:cs="Times New Roman"/>
          <w:b/>
          <w:sz w:val="24"/>
          <w:szCs w:val="24"/>
        </w:rPr>
        <w:t xml:space="preserve">Literary Elements Quiz/ </w:t>
      </w:r>
      <w:r w:rsidR="009E5102" w:rsidRPr="004B48E3">
        <w:rPr>
          <w:rFonts w:ascii="Times New Roman" w:hAnsi="Times New Roman" w:cs="Times New Roman"/>
          <w:b/>
          <w:sz w:val="24"/>
          <w:szCs w:val="24"/>
        </w:rPr>
        <w:t>PowerPoint</w:t>
      </w:r>
      <w:r w:rsidRPr="004B48E3">
        <w:rPr>
          <w:rFonts w:ascii="Times New Roman" w:hAnsi="Times New Roman" w:cs="Times New Roman"/>
          <w:b/>
          <w:sz w:val="24"/>
          <w:szCs w:val="24"/>
        </w:rPr>
        <w:t>:</w:t>
      </w:r>
    </w:p>
    <w:p w:rsidR="00C640B2" w:rsidRPr="00C640B2" w:rsidRDefault="00C640B2" w:rsidP="00C640B2">
      <w:pPr>
        <w:pStyle w:val="subsectiona"/>
        <w:rPr>
          <w:color w:val="000000" w:themeColor="text1"/>
          <w:sz w:val="20"/>
          <w:szCs w:val="20"/>
        </w:rPr>
      </w:pPr>
      <w:r w:rsidRPr="00C640B2">
        <w:rPr>
          <w:color w:val="000000" w:themeColor="text1"/>
          <w:sz w:val="20"/>
          <w:szCs w:val="20"/>
        </w:rPr>
        <w:t>(b)  Knowledge and skills.</w:t>
      </w:r>
    </w:p>
    <w:p w:rsidR="00C640B2" w:rsidRPr="00C640B2" w:rsidRDefault="00C640B2" w:rsidP="00C640B2">
      <w:pPr>
        <w:pStyle w:val="paragraph1"/>
        <w:rPr>
          <w:color w:val="000000" w:themeColor="text1"/>
          <w:sz w:val="20"/>
          <w:szCs w:val="20"/>
        </w:rPr>
      </w:pPr>
      <w:r w:rsidRPr="00C640B2">
        <w:rPr>
          <w:color w:val="000000" w:themeColor="text1"/>
          <w:sz w:val="20"/>
          <w:szCs w:val="20"/>
        </w:rPr>
        <w:t>(1)  Reading/Vocabulary Development. Students understand new vocabulary and use it when reading and writing. Students are expected to:</w:t>
      </w:r>
    </w:p>
    <w:p w:rsidR="00C640B2" w:rsidRPr="00C640B2" w:rsidRDefault="00C640B2" w:rsidP="00C640B2">
      <w:pPr>
        <w:pStyle w:val="subparagrapha"/>
        <w:rPr>
          <w:color w:val="000000" w:themeColor="text1"/>
          <w:sz w:val="20"/>
          <w:szCs w:val="20"/>
        </w:rPr>
      </w:pPr>
      <w:r w:rsidRPr="00C640B2">
        <w:rPr>
          <w:color w:val="000000" w:themeColor="text1"/>
          <w:sz w:val="20"/>
          <w:szCs w:val="20"/>
        </w:rPr>
        <w:t xml:space="preserve"> (B)  </w:t>
      </w:r>
      <w:proofErr w:type="gramStart"/>
      <w:r w:rsidRPr="00C640B2">
        <w:rPr>
          <w:color w:val="000000" w:themeColor="text1"/>
          <w:sz w:val="20"/>
          <w:szCs w:val="20"/>
        </w:rPr>
        <w:t>analyze</w:t>
      </w:r>
      <w:proofErr w:type="gramEnd"/>
      <w:r w:rsidRPr="00C640B2">
        <w:rPr>
          <w:color w:val="000000" w:themeColor="text1"/>
          <w:sz w:val="20"/>
          <w:szCs w:val="20"/>
        </w:rPr>
        <w:t xml:space="preserve"> textual context (within a sentence and in larger sections of text) to draw conclusions about the nuance in word meanings;</w:t>
      </w:r>
    </w:p>
    <w:p w:rsidR="00C640B2" w:rsidRDefault="00C640B2" w:rsidP="00C640B2">
      <w:pPr>
        <w:pStyle w:val="subparagrapha"/>
        <w:rPr>
          <w:color w:val="000000" w:themeColor="text1"/>
          <w:sz w:val="20"/>
          <w:szCs w:val="20"/>
        </w:rPr>
      </w:pPr>
      <w:r w:rsidRPr="00C640B2">
        <w:rPr>
          <w:color w:val="000000" w:themeColor="text1"/>
          <w:sz w:val="20"/>
          <w:szCs w:val="20"/>
        </w:rPr>
        <w:t xml:space="preserve"> (E)  </w:t>
      </w:r>
      <w:proofErr w:type="gramStart"/>
      <w:r w:rsidRPr="00C640B2">
        <w:rPr>
          <w:color w:val="000000" w:themeColor="text1"/>
          <w:sz w:val="20"/>
          <w:szCs w:val="20"/>
        </w:rPr>
        <w:t>use</w:t>
      </w:r>
      <w:proofErr w:type="gramEnd"/>
      <w:r w:rsidRPr="00C640B2">
        <w:rPr>
          <w:color w:val="000000" w:themeColor="text1"/>
          <w:sz w:val="20"/>
          <w:szCs w:val="20"/>
        </w:rPr>
        <w:t xml:space="preserve"> general and specialized dictionaries, thesauri, glossaries, histories of language, books of quotations, and other related references (printed or electronic) as needed.</w:t>
      </w:r>
    </w:p>
    <w:p w:rsidR="004B48E3" w:rsidRPr="004B48E3" w:rsidRDefault="004B48E3" w:rsidP="00C640B2">
      <w:pPr>
        <w:pStyle w:val="subparagrapha"/>
        <w:rPr>
          <w:b/>
          <w:color w:val="000000" w:themeColor="text1"/>
          <w:sz w:val="28"/>
          <w:szCs w:val="28"/>
        </w:rPr>
      </w:pPr>
      <w:r w:rsidRPr="004B48E3">
        <w:rPr>
          <w:b/>
          <w:color w:val="000000" w:themeColor="text1"/>
          <w:sz w:val="28"/>
          <w:szCs w:val="28"/>
        </w:rPr>
        <w:t>Literary Elements/Secondary Sources/Courtroom Activity:</w:t>
      </w:r>
    </w:p>
    <w:p w:rsidR="004B48E3" w:rsidRPr="004B48E3" w:rsidRDefault="004B48E3" w:rsidP="004B48E3">
      <w:pPr>
        <w:pStyle w:val="paragraph1"/>
        <w:rPr>
          <w:color w:val="000000" w:themeColor="text1"/>
          <w:sz w:val="20"/>
          <w:szCs w:val="20"/>
        </w:rPr>
      </w:pPr>
      <w:r w:rsidRPr="004B48E3">
        <w:rPr>
          <w:color w:val="000000" w:themeColor="text1"/>
          <w:sz w:val="20"/>
          <w:szCs w:val="20"/>
        </w:rPr>
        <w:t>(2)  Reading/Comprehension of Literary Text/Theme and Genre. Students analyze, make inferences and draw conclusions about theme and genre in different cultural, historical, and contemporary contexts and provide evidence from the text to support their understanding. Students are expected to:</w:t>
      </w:r>
    </w:p>
    <w:p w:rsidR="004B48E3" w:rsidRPr="004B48E3" w:rsidRDefault="004B48E3" w:rsidP="004B48E3">
      <w:pPr>
        <w:pStyle w:val="subparagrapha"/>
        <w:rPr>
          <w:color w:val="000000" w:themeColor="text1"/>
          <w:sz w:val="20"/>
          <w:szCs w:val="20"/>
        </w:rPr>
      </w:pPr>
      <w:r w:rsidRPr="004B48E3">
        <w:rPr>
          <w:color w:val="000000" w:themeColor="text1"/>
          <w:sz w:val="20"/>
          <w:szCs w:val="20"/>
        </w:rPr>
        <w:t>(A)  </w:t>
      </w:r>
      <w:proofErr w:type="gramStart"/>
      <w:r w:rsidRPr="004B48E3">
        <w:rPr>
          <w:color w:val="000000" w:themeColor="text1"/>
          <w:sz w:val="20"/>
          <w:szCs w:val="20"/>
        </w:rPr>
        <w:t>analyze</w:t>
      </w:r>
      <w:proofErr w:type="gramEnd"/>
      <w:r w:rsidRPr="004B48E3">
        <w:rPr>
          <w:color w:val="000000" w:themeColor="text1"/>
          <w:sz w:val="20"/>
          <w:szCs w:val="20"/>
        </w:rPr>
        <w:t xml:space="preserve"> the way in which the theme or meaning of a selection represents a view or comment on the human condition;</w:t>
      </w:r>
    </w:p>
    <w:p w:rsidR="004B48E3" w:rsidRPr="004B48E3" w:rsidRDefault="004B48E3" w:rsidP="004B48E3">
      <w:pPr>
        <w:pStyle w:val="subparagrapha"/>
        <w:rPr>
          <w:color w:val="000000" w:themeColor="text1"/>
          <w:sz w:val="20"/>
          <w:szCs w:val="20"/>
        </w:rPr>
      </w:pPr>
      <w:r w:rsidRPr="004B48E3">
        <w:rPr>
          <w:color w:val="000000" w:themeColor="text1"/>
          <w:sz w:val="20"/>
          <w:szCs w:val="20"/>
        </w:rPr>
        <w:t>(B)  relate the characters and text structures of mythic, traditional, and classical literature to 20th and 21st century American novels, plays, or films; and</w:t>
      </w:r>
    </w:p>
    <w:p w:rsidR="004B48E3" w:rsidRPr="004B48E3" w:rsidRDefault="004B48E3" w:rsidP="004B48E3">
      <w:pPr>
        <w:pStyle w:val="paragraph1"/>
        <w:rPr>
          <w:color w:val="000000" w:themeColor="text1"/>
          <w:sz w:val="20"/>
          <w:szCs w:val="20"/>
        </w:rPr>
      </w:pPr>
      <w:r w:rsidRPr="004B48E3">
        <w:rPr>
          <w:color w:val="000000" w:themeColor="text1"/>
          <w:sz w:val="20"/>
          <w:szCs w:val="20"/>
        </w:rPr>
        <w:t xml:space="preserve"> (5)  Reading/Comprehension of Literary Text/Fiction. Students understand, make inferences and draw conclusions about the structure and elements of fiction and provide evidence from text to support their understanding. Students are expected to:</w:t>
      </w:r>
    </w:p>
    <w:p w:rsidR="004B48E3" w:rsidRPr="004B48E3" w:rsidRDefault="004B48E3" w:rsidP="004B48E3">
      <w:pPr>
        <w:pStyle w:val="subparagrapha"/>
        <w:rPr>
          <w:color w:val="000000" w:themeColor="text1"/>
          <w:sz w:val="20"/>
          <w:szCs w:val="20"/>
        </w:rPr>
      </w:pPr>
      <w:r w:rsidRPr="004B48E3">
        <w:rPr>
          <w:color w:val="000000" w:themeColor="text1"/>
          <w:sz w:val="20"/>
          <w:szCs w:val="20"/>
          <w:lang/>
        </w:rPr>
        <w:t>(A)  </w:t>
      </w:r>
      <w:proofErr w:type="gramStart"/>
      <w:r w:rsidRPr="004B48E3">
        <w:rPr>
          <w:color w:val="000000" w:themeColor="text1"/>
          <w:sz w:val="20"/>
          <w:szCs w:val="20"/>
          <w:lang/>
        </w:rPr>
        <w:t>evaluate</w:t>
      </w:r>
      <w:proofErr w:type="gramEnd"/>
      <w:r w:rsidRPr="004B48E3">
        <w:rPr>
          <w:color w:val="000000" w:themeColor="text1"/>
          <w:sz w:val="20"/>
          <w:szCs w:val="20"/>
          <w:lang/>
        </w:rPr>
        <w:t xml:space="preserve"> how different literary elements (e.g., figurative language, point of view) shape the author's portrayal of the plot and setting in works of fiction;</w:t>
      </w:r>
    </w:p>
    <w:p w:rsidR="004B48E3" w:rsidRPr="004B48E3" w:rsidRDefault="004B48E3" w:rsidP="004B48E3">
      <w:pPr>
        <w:pStyle w:val="subparagrapha"/>
        <w:rPr>
          <w:color w:val="000000" w:themeColor="text1"/>
          <w:sz w:val="20"/>
          <w:szCs w:val="20"/>
        </w:rPr>
      </w:pPr>
      <w:r w:rsidRPr="004B48E3">
        <w:rPr>
          <w:color w:val="000000" w:themeColor="text1"/>
          <w:sz w:val="20"/>
          <w:szCs w:val="20"/>
        </w:rPr>
        <w:t>(B)  </w:t>
      </w:r>
      <w:proofErr w:type="gramStart"/>
      <w:r w:rsidRPr="004B48E3">
        <w:rPr>
          <w:color w:val="000000" w:themeColor="text1"/>
          <w:sz w:val="20"/>
          <w:szCs w:val="20"/>
        </w:rPr>
        <w:t>analyze</w:t>
      </w:r>
      <w:proofErr w:type="gramEnd"/>
      <w:r w:rsidRPr="004B48E3">
        <w:rPr>
          <w:color w:val="000000" w:themeColor="text1"/>
          <w:sz w:val="20"/>
          <w:szCs w:val="20"/>
        </w:rPr>
        <w:t xml:space="preserve"> the internal and external development of characters through a range of literary devices;</w:t>
      </w:r>
    </w:p>
    <w:p w:rsidR="004B48E3" w:rsidRPr="004B48E3" w:rsidRDefault="004B48E3" w:rsidP="004B48E3">
      <w:pPr>
        <w:pStyle w:val="paragraph1"/>
        <w:rPr>
          <w:b/>
          <w:color w:val="000000" w:themeColor="text1"/>
        </w:rPr>
      </w:pPr>
      <w:r w:rsidRPr="004B48E3">
        <w:rPr>
          <w:b/>
          <w:color w:val="000000" w:themeColor="text1"/>
        </w:rPr>
        <w:t>The Final Essay:</w:t>
      </w:r>
    </w:p>
    <w:p w:rsidR="004B48E3" w:rsidRPr="004B48E3" w:rsidRDefault="004B48E3" w:rsidP="004B48E3">
      <w:pPr>
        <w:pStyle w:val="paragraph1"/>
        <w:rPr>
          <w:color w:val="000000" w:themeColor="text1"/>
          <w:sz w:val="20"/>
          <w:szCs w:val="20"/>
        </w:rPr>
      </w:pPr>
      <w:r w:rsidRPr="004B48E3">
        <w:rPr>
          <w:color w:val="000000" w:themeColor="text1"/>
          <w:sz w:val="20"/>
          <w:szCs w:val="20"/>
        </w:rPr>
        <w:t>(13)  Writing/Writing Process. Students use elements of the writing process (planning, drafting, revising, editing, and publishing) to compose text. Students are expected to:</w:t>
      </w:r>
    </w:p>
    <w:p w:rsidR="004B48E3" w:rsidRPr="004B48E3" w:rsidRDefault="004B48E3" w:rsidP="004B48E3">
      <w:pPr>
        <w:pStyle w:val="subparagrapha"/>
        <w:rPr>
          <w:color w:val="000000" w:themeColor="text1"/>
          <w:sz w:val="20"/>
          <w:szCs w:val="20"/>
        </w:rPr>
      </w:pPr>
      <w:r w:rsidRPr="004B48E3">
        <w:rPr>
          <w:color w:val="000000" w:themeColor="text1"/>
          <w:sz w:val="20"/>
          <w:szCs w:val="20"/>
        </w:rPr>
        <w:t>(A)  plan a first draft by selecting the correct genre for conveying the intended meaning to multiple audiences, determining appropriate topics through a range of strategies (e.g., discussion, background reading, personal interests, interviews), and developing a thesis or controlling idea;</w:t>
      </w:r>
    </w:p>
    <w:p w:rsidR="004B48E3" w:rsidRPr="004B48E3" w:rsidRDefault="004B48E3" w:rsidP="004B48E3">
      <w:pPr>
        <w:pStyle w:val="subparagrapha"/>
        <w:rPr>
          <w:color w:val="000000" w:themeColor="text1"/>
          <w:sz w:val="20"/>
          <w:szCs w:val="20"/>
        </w:rPr>
      </w:pPr>
      <w:r w:rsidRPr="004B48E3">
        <w:rPr>
          <w:color w:val="000000" w:themeColor="text1"/>
          <w:sz w:val="20"/>
          <w:szCs w:val="20"/>
        </w:rPr>
        <w:t>(B)  </w:t>
      </w:r>
      <w:proofErr w:type="gramStart"/>
      <w:r w:rsidRPr="004B48E3">
        <w:rPr>
          <w:color w:val="000000" w:themeColor="text1"/>
          <w:sz w:val="20"/>
          <w:szCs w:val="20"/>
        </w:rPr>
        <w:t>structure</w:t>
      </w:r>
      <w:proofErr w:type="gramEnd"/>
      <w:r w:rsidRPr="004B48E3">
        <w:rPr>
          <w:color w:val="000000" w:themeColor="text1"/>
          <w:sz w:val="20"/>
          <w:szCs w:val="20"/>
        </w:rPr>
        <w:t xml:space="preserve"> ideas in a sustained and persuasive way (e.g., using outlines, note taking, graphic organizers, lists) and develop drafts in timed and open-ended situations that include transitions and rhetorical devices to convey meaning;</w:t>
      </w:r>
    </w:p>
    <w:p w:rsidR="004B48E3" w:rsidRPr="004B48E3" w:rsidRDefault="004B48E3" w:rsidP="004B48E3">
      <w:pPr>
        <w:pStyle w:val="subparagrapha"/>
        <w:rPr>
          <w:color w:val="000000" w:themeColor="text1"/>
          <w:sz w:val="20"/>
          <w:szCs w:val="20"/>
        </w:rPr>
      </w:pPr>
      <w:r w:rsidRPr="004B48E3">
        <w:rPr>
          <w:color w:val="000000" w:themeColor="text1"/>
          <w:sz w:val="20"/>
          <w:szCs w:val="20"/>
        </w:rPr>
        <w:lastRenderedPageBreak/>
        <w:t>(C)  revise drafts to clarify meaning and achieve specific rhetorical purposes, consistency of tone, and logical organization by rearranging the words, sentences, and paragraphs to employ tropes (e.g., metaphors, similes, analogies, hyperbole, understatement, rhetorical questions, irony), schemes (e.g., parallelism, antithesis, inverted word order, repetition, reversed structures), and by adding transitional words and phrases;</w:t>
      </w:r>
    </w:p>
    <w:p w:rsidR="004B48E3" w:rsidRPr="004B48E3" w:rsidRDefault="004B48E3" w:rsidP="004B48E3">
      <w:pPr>
        <w:pStyle w:val="subparagrapha"/>
        <w:rPr>
          <w:color w:val="000000" w:themeColor="text1"/>
          <w:sz w:val="20"/>
          <w:szCs w:val="20"/>
        </w:rPr>
      </w:pPr>
      <w:r w:rsidRPr="004B48E3">
        <w:rPr>
          <w:color w:val="000000" w:themeColor="text1"/>
          <w:sz w:val="20"/>
          <w:szCs w:val="20"/>
        </w:rPr>
        <w:t>(D)  </w:t>
      </w:r>
      <w:proofErr w:type="gramStart"/>
      <w:r w:rsidRPr="004B48E3">
        <w:rPr>
          <w:color w:val="000000" w:themeColor="text1"/>
          <w:sz w:val="20"/>
          <w:szCs w:val="20"/>
        </w:rPr>
        <w:t>edit</w:t>
      </w:r>
      <w:proofErr w:type="gramEnd"/>
      <w:r w:rsidRPr="004B48E3">
        <w:rPr>
          <w:color w:val="000000" w:themeColor="text1"/>
          <w:sz w:val="20"/>
          <w:szCs w:val="20"/>
        </w:rPr>
        <w:t xml:space="preserve"> drafts for grammar, mechanics, and spelling; and</w:t>
      </w:r>
    </w:p>
    <w:p w:rsidR="004B48E3" w:rsidRPr="004B48E3" w:rsidRDefault="004B48E3" w:rsidP="004B48E3">
      <w:pPr>
        <w:pStyle w:val="subparagrapha"/>
        <w:rPr>
          <w:color w:val="000000" w:themeColor="text1"/>
          <w:sz w:val="20"/>
          <w:szCs w:val="20"/>
        </w:rPr>
      </w:pPr>
      <w:r w:rsidRPr="004B48E3">
        <w:rPr>
          <w:color w:val="000000" w:themeColor="text1"/>
          <w:sz w:val="20"/>
          <w:szCs w:val="20"/>
        </w:rPr>
        <w:t>(E)  </w:t>
      </w:r>
      <w:proofErr w:type="gramStart"/>
      <w:r w:rsidRPr="004B48E3">
        <w:rPr>
          <w:color w:val="000000" w:themeColor="text1"/>
          <w:sz w:val="20"/>
          <w:szCs w:val="20"/>
        </w:rPr>
        <w:t>revise</w:t>
      </w:r>
      <w:proofErr w:type="gramEnd"/>
      <w:r w:rsidRPr="004B48E3">
        <w:rPr>
          <w:color w:val="000000" w:themeColor="text1"/>
          <w:sz w:val="20"/>
          <w:szCs w:val="20"/>
        </w:rPr>
        <w:t xml:space="preserve"> final draft in response to feedback from peers and teacher and publish written work for appropriate audiences.</w:t>
      </w:r>
    </w:p>
    <w:p w:rsidR="004B48E3" w:rsidRDefault="004B48E3" w:rsidP="004B48E3">
      <w:pPr>
        <w:pStyle w:val="subparagrapha"/>
      </w:pPr>
    </w:p>
    <w:p w:rsidR="004B48E3" w:rsidRPr="00C640B2" w:rsidRDefault="004B48E3" w:rsidP="00C640B2">
      <w:pPr>
        <w:pStyle w:val="subparagrapha"/>
        <w:rPr>
          <w:color w:val="000000" w:themeColor="text1"/>
          <w:sz w:val="20"/>
          <w:szCs w:val="20"/>
        </w:rPr>
      </w:pPr>
    </w:p>
    <w:p w:rsidR="00C640B2" w:rsidRDefault="00C640B2"/>
    <w:sectPr w:rsidR="00C640B2" w:rsidSect="00BD1FC9">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20"/>
  <w:characterSpacingControl w:val="doNotCompress"/>
  <w:compat/>
  <w:rsids>
    <w:rsidRoot w:val="00C640B2"/>
    <w:rsid w:val="00122E2D"/>
    <w:rsid w:val="00330969"/>
    <w:rsid w:val="004B48E3"/>
    <w:rsid w:val="00653970"/>
    <w:rsid w:val="0088346A"/>
    <w:rsid w:val="009E5102"/>
    <w:rsid w:val="00BD1FC9"/>
    <w:rsid w:val="00C640B2"/>
    <w:rsid w:val="00DF187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1FC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ubsectiona">
    <w:name w:val="subsectiona"/>
    <w:basedOn w:val="Normal"/>
    <w:rsid w:val="00C640B2"/>
    <w:pPr>
      <w:shd w:val="clear" w:color="auto" w:fill="FFFFFF"/>
      <w:spacing w:before="100" w:beforeAutospacing="1" w:after="100" w:afterAutospacing="1" w:line="240" w:lineRule="auto"/>
    </w:pPr>
    <w:rPr>
      <w:rFonts w:ascii="Times New Roman" w:eastAsia="Times New Roman" w:hAnsi="Times New Roman" w:cs="Times New Roman"/>
      <w:color w:val="000080"/>
      <w:sz w:val="24"/>
      <w:szCs w:val="24"/>
    </w:rPr>
  </w:style>
  <w:style w:type="paragraph" w:customStyle="1" w:styleId="paragraph1">
    <w:name w:val="paragraph1"/>
    <w:basedOn w:val="Normal"/>
    <w:rsid w:val="00C640B2"/>
    <w:pPr>
      <w:shd w:val="clear" w:color="auto" w:fill="FFFFFF"/>
      <w:spacing w:before="100" w:beforeAutospacing="1" w:after="100" w:afterAutospacing="1" w:line="240" w:lineRule="auto"/>
      <w:ind w:left="720"/>
    </w:pPr>
    <w:rPr>
      <w:rFonts w:ascii="Times New Roman" w:eastAsia="Times New Roman" w:hAnsi="Times New Roman" w:cs="Times New Roman"/>
      <w:color w:val="000080"/>
      <w:sz w:val="24"/>
      <w:szCs w:val="24"/>
    </w:rPr>
  </w:style>
  <w:style w:type="paragraph" w:customStyle="1" w:styleId="subparagrapha">
    <w:name w:val="subparagrapha"/>
    <w:basedOn w:val="Normal"/>
    <w:rsid w:val="00C640B2"/>
    <w:pPr>
      <w:shd w:val="clear" w:color="auto" w:fill="FFFFFF"/>
      <w:spacing w:before="100" w:beforeAutospacing="1" w:after="100" w:afterAutospacing="1" w:line="240" w:lineRule="auto"/>
      <w:ind w:left="1440"/>
    </w:pPr>
    <w:rPr>
      <w:rFonts w:ascii="Times New Roman" w:eastAsia="Times New Roman" w:hAnsi="Times New Roman" w:cs="Times New Roman"/>
      <w:color w:val="000080"/>
      <w:sz w:val="24"/>
      <w:szCs w:val="24"/>
    </w:rPr>
  </w:style>
</w:styles>
</file>

<file path=word/webSettings.xml><?xml version="1.0" encoding="utf-8"?>
<w:webSettings xmlns:r="http://schemas.openxmlformats.org/officeDocument/2006/relationships" xmlns:w="http://schemas.openxmlformats.org/wordprocessingml/2006/main">
  <w:divs>
    <w:div w:id="3482277">
      <w:bodyDiv w:val="1"/>
      <w:marLeft w:val="0"/>
      <w:marRight w:val="0"/>
      <w:marTop w:val="0"/>
      <w:marBottom w:val="0"/>
      <w:divBdr>
        <w:top w:val="none" w:sz="0" w:space="0" w:color="auto"/>
        <w:left w:val="none" w:sz="0" w:space="0" w:color="auto"/>
        <w:bottom w:val="none" w:sz="0" w:space="0" w:color="auto"/>
        <w:right w:val="none" w:sz="0" w:space="0" w:color="auto"/>
      </w:divBdr>
    </w:div>
    <w:div w:id="93718379">
      <w:bodyDiv w:val="1"/>
      <w:marLeft w:val="0"/>
      <w:marRight w:val="0"/>
      <w:marTop w:val="0"/>
      <w:marBottom w:val="0"/>
      <w:divBdr>
        <w:top w:val="none" w:sz="0" w:space="0" w:color="auto"/>
        <w:left w:val="none" w:sz="0" w:space="0" w:color="auto"/>
        <w:bottom w:val="none" w:sz="0" w:space="0" w:color="auto"/>
        <w:right w:val="none" w:sz="0" w:space="0" w:color="auto"/>
      </w:divBdr>
    </w:div>
    <w:div w:id="274749139">
      <w:bodyDiv w:val="1"/>
      <w:marLeft w:val="0"/>
      <w:marRight w:val="0"/>
      <w:marTop w:val="0"/>
      <w:marBottom w:val="0"/>
      <w:divBdr>
        <w:top w:val="none" w:sz="0" w:space="0" w:color="auto"/>
        <w:left w:val="none" w:sz="0" w:space="0" w:color="auto"/>
        <w:bottom w:val="none" w:sz="0" w:space="0" w:color="auto"/>
        <w:right w:val="none" w:sz="0" w:space="0" w:color="auto"/>
      </w:divBdr>
    </w:div>
    <w:div w:id="175415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458</Words>
  <Characters>2617</Characters>
  <Application>Microsoft Office Word</Application>
  <DocSecurity>0</DocSecurity>
  <Lines>21</Lines>
  <Paragraphs>6</Paragraphs>
  <ScaleCrop>false</ScaleCrop>
  <Company>University College</Company>
  <LinksUpToDate>false</LinksUpToDate>
  <CharactersWithSpaces>3069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cnewman6</dc:creator>
  <cp:keywords/>
  <dc:description/>
  <cp:lastModifiedBy>cnewman6</cp:lastModifiedBy>
  <cp:revision>2</cp:revision>
  <dcterms:created xsi:type="dcterms:W3CDTF">2012-03-10T09:24:00Z</dcterms:created>
  <dcterms:modified xsi:type="dcterms:W3CDTF">2012-03-10T09:24:00Z</dcterms:modified>
</cp:coreProperties>
</file>